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C69" w:rsidRPr="00BA6C69" w:rsidRDefault="00BA6C69" w:rsidP="00BA6C69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   </w:t>
      </w:r>
      <w:r w:rsidRPr="00BA6C69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BA6C69">
        <w:rPr>
          <w:rFonts w:ascii="Times New Roman" w:hAnsi="Times New Roman" w:cs="Times New Roman"/>
          <w:b/>
          <w:bCs/>
        </w:rPr>
        <w:t>129</w:t>
      </w:r>
      <w:r w:rsidRPr="00BA6C69">
        <w:rPr>
          <w:rFonts w:ascii="Times New Roman" w:hAnsi="Times New Roman" w:cs="Times New Roman"/>
          <w:b/>
          <w:bCs/>
          <w:caps/>
        </w:rPr>
        <w:t xml:space="preserve"> 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                 19.03.2015</w:t>
      </w:r>
      <w:r w:rsidRPr="00BA6C69">
        <w:rPr>
          <w:rFonts w:ascii="Times New Roman" w:hAnsi="Times New Roman" w:cs="Times New Roman"/>
          <w:b/>
          <w:bCs/>
          <w:caps/>
        </w:rPr>
        <w:br/>
        <w:t>Упражнение в образовании форм глаголов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</w:t>
      </w:r>
      <w:r w:rsidRPr="00BA6C69">
        <w:rPr>
          <w:rFonts w:ascii="Times New Roman" w:hAnsi="Times New Roman" w:cs="Times New Roman"/>
          <w:b/>
          <w:bCs/>
          <w:caps/>
        </w:rPr>
        <w:t>и ознакомление с глагольными суффиксами</w:t>
      </w:r>
    </w:p>
    <w:tbl>
      <w:tblPr>
        <w:tblW w:w="151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409"/>
      </w:tblGrid>
      <w:tr w:rsidR="00BA6C69" w:rsidTr="00BA6C69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BA6C69" w:rsidTr="00BA6C69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образованием форм глаголов совершенного и несовершенного вида с помощью приставок; ознакомить с глагольными суффиксами; совершенствовать умения подбирать однокоренные глаголы, образовывать однокоренные глаголы с помощью приставок; способствовать развитию навыков задавать вопрос к глаголам, выделять глагольные суффиксы; содействовать воспитанию интереса к русскому языку, культуры учебного труда на уроке</w:t>
            </w:r>
          </w:p>
        </w:tc>
      </w:tr>
      <w:tr w:rsidR="00BA6C69" w:rsidTr="00BA6C69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образованием форм глаголов совершенного и несовершенного вида с помощью приставок; с глагольными суффиксами;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подбирать однокоренные глаголы, образовывать однокоренные глаголы с помощью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приставок, задавать вопрос к глаголам, выделять глагольные суффиксы, выполнять морфологический разбор слова</w:t>
            </w:r>
          </w:p>
        </w:tc>
      </w:tr>
      <w:tr w:rsidR="00BA6C69" w:rsidTr="00BA6C69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ориентироваться в учебнике: определять умения, которые будут сформированы на основе изучения данного раздела; определять круг своего незнания;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оформлять свои мысли в устной и письменной речи с учетом учебных и жизненных речевых ситуаций из собственного опыта;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BA6C69" w:rsidTr="00BA6C69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 потребность в сохранении культуры русской речи и выражении уважительного отношения к людям посредством языка; проявлять уважение к своему народу, другим народам, принимать ценности других народов; осознавать личностный смысл учения; осознанно готовиться к урокам русского языка, выполнять задания, формулировать свои вопросы и задания для одноклассников;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BA6C69" w:rsidRPr="00BA6C69" w:rsidRDefault="00BA6C69" w:rsidP="00BA6C6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BA6C69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516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5334"/>
        <w:gridCol w:w="6673"/>
        <w:gridCol w:w="1418"/>
      </w:tblGrid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6C69" w:rsidRPr="00BA6C69" w:rsidRDefault="00BA6C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6C69" w:rsidRPr="00BA6C69" w:rsidRDefault="00BA6C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6C69" w:rsidRPr="00BA6C69" w:rsidRDefault="00BA6C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BA6C69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6C69" w:rsidRPr="00BA6C69" w:rsidRDefault="00BA6C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BA6C69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ДЗ</w:t>
            </w:r>
            <w:r>
              <w:rPr>
                <w:rFonts w:ascii="Times New Roman" w:hAnsi="Times New Roman" w:cs="Times New Roman"/>
              </w:rPr>
              <w:t xml:space="preserve"> (учебник,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151).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Объясните, какой частью речи </w:t>
            </w:r>
            <w:r>
              <w:rPr>
                <w:rFonts w:ascii="Times New Roman" w:hAnsi="Times New Roman" w:cs="Times New Roman"/>
              </w:rPr>
              <w:br/>
              <w:t>являются выделенные слова.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буквы вставили? Назовите часть речи, </w:t>
            </w:r>
            <w:r>
              <w:rPr>
                <w:rFonts w:ascii="Times New Roman" w:hAnsi="Times New Roman" w:cs="Times New Roman"/>
              </w:rPr>
              <w:br/>
              <w:t>к которой относятся выделенные слова.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внимание: глаголы в неопределенной форме могут оканчиваться на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«беречь», </w:t>
            </w:r>
            <w:r>
              <w:rPr>
                <w:rFonts w:ascii="Times New Roman" w:hAnsi="Times New Roman" w:cs="Times New Roman"/>
              </w:rPr>
              <w:lastRenderedPageBreak/>
              <w:t xml:space="preserve">«печь»;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это не суффикс, а часть корня. После буквы «ч» у глаголов в неопределенной форме пишется мягкий знак. Запомните написание таких глаголов: «жечь», «лечь», «стричь» и др.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пропущенные буквы. Указывают </w:t>
            </w:r>
            <w:r>
              <w:rPr>
                <w:rFonts w:ascii="Times New Roman" w:hAnsi="Times New Roman" w:cs="Times New Roman"/>
              </w:rPr>
              <w:br/>
              <w:t>над каждым выделенным словом часть речи.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Расстояние в двести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километров, идти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(гл.) в библиотеку, вести (сущ.) из газеты, вести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(гл.) под руку, лесть (сущ.) вредна, электрическая печь (сущ.),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печь (гл.) пироги, помочь (гл.) товарищу, боярская знать (сущ.), знать (гл.) русский язык.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слова «печь».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Выдвигать гипотезу и обосновывать ее. Осуществлять актуализацию личного жизненного опыта.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</w:t>
            </w:r>
          </w:p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установкой. Принимать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Дополнять, уточнять высказанные мнения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существу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</w:t>
            </w:r>
            <w:r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93).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Справедливы ли эти слова?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глаголы в неопределенной форме. </w:t>
            </w:r>
            <w:r>
              <w:rPr>
                <w:rFonts w:ascii="Times New Roman" w:hAnsi="Times New Roman" w:cs="Times New Roman"/>
              </w:rPr>
              <w:br/>
              <w:t xml:space="preserve">Какие суффиксы характерны для этой формы </w:t>
            </w:r>
            <w:r>
              <w:rPr>
                <w:rFonts w:ascii="Times New Roman" w:hAnsi="Times New Roman" w:cs="Times New Roman"/>
              </w:rPr>
              <w:br/>
              <w:t>глагола?</w:t>
            </w:r>
          </w:p>
        </w:tc>
        <w:tc>
          <w:tcPr>
            <w:tcW w:w="6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BA6C69" w:rsidRDefault="00BA6C69">
            <w:pPr>
              <w:pStyle w:val="ParagraphStyle"/>
              <w:spacing w:before="60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Врага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936625" cy="24892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большая заслуга,</w:t>
            </w:r>
          </w:p>
          <w:p w:rsidR="00BA6C69" w:rsidRDefault="00BA6C69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Но друга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526415" cy="241300"/>
                  <wp:effectExtent l="0" t="0" r="6985" b="635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это высшая честь.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 Выделите окончания имен прилагательных, обозначьте падеж.</w:t>
            </w:r>
          </w:p>
        </w:tc>
        <w:tc>
          <w:tcPr>
            <w:tcW w:w="66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BA6C69" w:rsidRDefault="00BA6C6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21330" cy="541020"/>
                  <wp:effectExtent l="0" t="0" r="762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33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 w:rsidP="00BA6C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Лазурь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бесн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12090" cy="226695"/>
                  <wp:effectExtent l="0" t="0" r="0" b="190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(И. п.) см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ется,</w:t>
            </w:r>
          </w:p>
          <w:p w:rsidR="00BA6C69" w:rsidRDefault="00BA6C69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19710" cy="226695"/>
                  <wp:effectExtent l="0" t="0" r="8890" b="190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 омытая гр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зой,</w:t>
            </w:r>
          </w:p>
          <w:p w:rsidR="00BA6C69" w:rsidRDefault="00BA6C69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между гор росисто вьётся</w:t>
            </w:r>
          </w:p>
          <w:p w:rsidR="00BA6C69" w:rsidRDefault="00BA6C69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лина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светл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219710" cy="226695"/>
                  <wp:effectExtent l="0" t="0" r="8890" b="190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 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сой. </w:t>
            </w:r>
          </w:p>
          <w:p w:rsidR="00BA6C69" w:rsidRDefault="00BA6C69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Ф. Тютчев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ребус.</w:t>
            </w:r>
          </w:p>
          <w:p w:rsidR="00BA6C69" w:rsidRDefault="00BA6C69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953260" cy="600075"/>
                  <wp:effectExtent l="0" t="0" r="889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26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Разгадывают ребус.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словарное слово в индивидуальные словарики, используя прием ассоциаций.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66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BA6C69" w:rsidRDefault="00BA6C69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lastRenderedPageBreak/>
              <w:drawing>
                <wp:inline distT="0" distB="0" distL="0" distR="0">
                  <wp:extent cx="1719072" cy="1349330"/>
                  <wp:effectExtent l="0" t="0" r="0" b="381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108" cy="1357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Писатель К. Г. Паустовский как-то сказал: «Нам дан во владение самый богатый, меткий, могучий и поистине волшебный русский язык».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же интересен русский язык? Какое богатство скрыто в нем?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Каждый урок мы в этом с вами убеждаемся: что </w:t>
            </w:r>
            <w:r>
              <w:rPr>
                <w:rFonts w:ascii="Times New Roman" w:hAnsi="Times New Roman" w:cs="Times New Roman"/>
              </w:rPr>
              <w:br/>
              <w:t>ни слово, то тайна, новый секрет.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Секреты, какой части речи мы с вами пытаемся разгадать?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относятся к глаголам?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будем учиться образовывать временные формы глагола от неопределенной </w:t>
            </w:r>
            <w:r>
              <w:rPr>
                <w:rFonts w:ascii="Times New Roman" w:hAnsi="Times New Roman" w:cs="Times New Roman"/>
              </w:rPr>
              <w:br/>
              <w:t xml:space="preserve">формы и познакомимся с глагольными </w:t>
            </w:r>
            <w:proofErr w:type="spellStart"/>
            <w:r>
              <w:rPr>
                <w:rFonts w:ascii="Times New Roman" w:hAnsi="Times New Roman" w:cs="Times New Roman"/>
              </w:rPr>
              <w:t>суффик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сами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 руководством учителя определяют задачи </w:t>
            </w:r>
            <w:r>
              <w:rPr>
                <w:rFonts w:ascii="Times New Roman" w:hAnsi="Times New Roman" w:cs="Times New Roman"/>
              </w:rPr>
              <w:br/>
              <w:t>урока.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русском языке много интересных выражений слов, множество секретов и тайн.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всё, что узнали о глаголе.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Глаголы – это слова, отвечающие на вопросы «что делать?», «что сделать?» и обозначающие действие предмета.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Глаголы изменяются по временам. Они имеют формы прошедшего, настоящего и будущего времени. Будущее время глаголов бывает простое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сложное. Глаголы изменяются по числам. В прошедшем времени в единственном числе глаголы изменяются по родам, а в настоящем и будущем времени – по лицам и числам, то есть спрягаются.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с глаголами пишется раздельно. Перед глаголами никогда не бывает предлогов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и задачу. Анализировать,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находить общее и различия, делать выводы. </w:t>
            </w:r>
          </w:p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и произвольно строить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речевое высказывание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Прочитайте. Поставьте вопрос от выделенных слов к глаголам в неопределенной форме.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из каждого предложения глагол </w:t>
            </w:r>
            <w:r>
              <w:rPr>
                <w:rFonts w:ascii="Times New Roman" w:hAnsi="Times New Roman" w:cs="Times New Roman"/>
              </w:rPr>
              <w:br/>
              <w:t>в неопределенной форме вместе с выделенным словом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 xml:space="preserve">в основе изучаемого понятия или правила. Анализируют формулировку правила (понятия), данную в учебнике.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Выписывают из каждого предложения глагол </w:t>
            </w:r>
            <w:r>
              <w:rPr>
                <w:rFonts w:ascii="Times New Roman" w:hAnsi="Times New Roman" w:cs="Times New Roman"/>
              </w:rPr>
              <w:br/>
              <w:t>в неопределенной форме вместе с выделенным словом.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</w:t>
            </w: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152)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Должен (что делать?) любить, надо (что делать?) поступать, обязаны (что делать?) любить и уважать, нельзя (что делать?) говорить, нужно (что делать?) хранить, могли (что делать?) следить.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(По) совести – сущ., по чему?, нач. ф. – совесть, неодушевленное, нарицательное, ж. р., 3-е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ед. ч., Д. п., дополнение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задач. </w:t>
            </w: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proofErr w:type="spellEnd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ровать</w:t>
            </w:r>
            <w:proofErr w:type="spellEnd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 свое действие в соответствии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поставленной задачей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и условиями ее реализации</w:t>
            </w:r>
          </w:p>
        </w:tc>
      </w:tr>
      <w:tr w:rsidR="00BA6C69" w:rsidTr="00BA6C69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153).</w:t>
            </w:r>
          </w:p>
        </w:tc>
        <w:tc>
          <w:tcPr>
            <w:tcW w:w="5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Задает вопросы. Комментирует и корректирует ответы. Наблюдает за работой учащихся. Помогает, при необходимости проверяет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ответы.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выполнение заданий.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загадку.</w:t>
            </w:r>
          </w:p>
          <w:p w:rsidR="00BA6C69" w:rsidRDefault="00BA6C69">
            <w:pPr>
              <w:pStyle w:val="ParagraphStyle"/>
              <w:spacing w:before="60"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Встало с краю улицы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длинном сапоге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Чучело трёхглазое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одной ноге.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машины движутся,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сошлись пути,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Помогает улицу</w:t>
            </w:r>
          </w:p>
          <w:p w:rsidR="00BA6C69" w:rsidRDefault="00BA6C69">
            <w:pPr>
              <w:pStyle w:val="ParagraphStyle"/>
              <w:spacing w:line="252" w:lineRule="auto"/>
              <w:ind w:firstLine="13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Людям перейти.</w:t>
            </w:r>
          </w:p>
          <w:p w:rsidR="00BA6C69" w:rsidRDefault="00BA6C69">
            <w:pPr>
              <w:pStyle w:val="ParagraphStyle"/>
              <w:spacing w:after="60" w:line="252" w:lineRule="auto"/>
              <w:ind w:firstLine="13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(Светофор.)</w:t>
            </w:r>
          </w:p>
          <w:p w:rsidR="00BA6C69" w:rsidRDefault="00BA6C69" w:rsidP="00AB50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несколько правил уличного движения. Употребите в предложениях глаголы в неопределенной форме, чтобы показать, что выраженные ими действия относятся к каждому человеку.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Подберите к каждому глаголу первой группы однокоренной глагол, который отвечает на вопрос «что сделать?». Запишите пары слов.</w:t>
            </w:r>
          </w:p>
          <w:p w:rsidR="00BA6C69" w:rsidRDefault="00BA6C69" w:rsidP="002B36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к каждому глаголу второй группы однокоренной глагол, который отвечает на вопрос «что делать?». Запишите пары слов</w:t>
            </w:r>
          </w:p>
        </w:tc>
        <w:tc>
          <w:tcPr>
            <w:tcW w:w="6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правила уличного движения. Подчеркивают глаголы в неопределенной форме.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Переходя улицу, всегда надо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смотреть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сначала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налево, а дойдя до середины дороги – направо.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Переходить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улицу можно только по пешеходным переходам. Они обозначаются специальным знаком «Пешеходный переход».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Если нет подземного перехода, нужно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пользоваться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переходом со светофором.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Вне населенных пунктов детям разрешается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идти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только со взрослыми по краю дороги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навстречу машинам.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Ни в коем случае нельзя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выбегать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 дорогу.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Перед дорогой надо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остановиться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Нельзя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играть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 проезжей части дороги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на тротуаре.</w:t>
            </w:r>
          </w:p>
          <w:p w:rsidR="00BA6C69" w:rsidRDefault="00BA6C69" w:rsidP="007204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Безопаснее всего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переходить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улицу с группой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пешеходов.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пары слов.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Веять – развеять, таять – растаять, сеять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посеять, учить – выучить, рисовать – нарисовать.</w:t>
            </w:r>
          </w:p>
          <w:p w:rsidR="00BA6C69" w:rsidRDefault="00BA6C69" w:rsidP="0014189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Зажечь – зажигать, решить – решать, бросить – бросать, обидеть – обижать, разгадать – разгадывать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мнение. </w:t>
            </w:r>
          </w:p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Согласовывать усилия по решению учебной задачи. Договариваться и при-ходить к общему мнению. </w:t>
            </w:r>
          </w:p>
          <w:p w:rsidR="00BA6C69" w:rsidRPr="00BA6C69" w:rsidRDefault="00BA6C69" w:rsidP="005B5D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контроль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по результату</w:t>
            </w:r>
          </w:p>
        </w:tc>
      </w:tr>
      <w:tr w:rsidR="00BA6C69" w:rsidTr="0014189F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 w:rsidP="00BA6C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3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6C69" w:rsidRDefault="00BA6C69" w:rsidP="002B36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6C69" w:rsidRDefault="00BA6C69" w:rsidP="0014189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C69" w:rsidTr="0014189F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154)</w:t>
            </w:r>
          </w:p>
        </w:tc>
        <w:tc>
          <w:tcPr>
            <w:tcW w:w="5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A6C69" w:rsidTr="00120738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156).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подводит итог.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Перед суффиксом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глаголов в неопределенной форме могут стоять глагольные суффиксы </w:t>
            </w:r>
            <w:r>
              <w:rPr>
                <w:rFonts w:ascii="Times New Roman" w:hAnsi="Times New Roman" w:cs="Times New Roman"/>
                <w:i/>
                <w:iCs/>
              </w:rPr>
              <w:t>-е-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-и-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-а-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-я-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ыва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-ива-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ева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-ну-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Какой частью речи является каждое слово?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и запишите рядом с каждым словом однокоренной глагол в неопределенной форме. Вставьте пропущенные буквы. Выделите в глаголах суффиксы.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основу глагола, который стоит </w:t>
            </w:r>
            <w:r>
              <w:rPr>
                <w:rFonts w:ascii="Times New Roman" w:hAnsi="Times New Roman" w:cs="Times New Roman"/>
              </w:rPr>
              <w:br/>
              <w:t xml:space="preserve">в неопределенной форме, нужно отбросить суффикс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/-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и записывают рядом с каждым словом однокоренной глагол в неопределенной форме. Вставляют пропущенные буквы. Выделяют </w:t>
            </w:r>
            <w:r>
              <w:rPr>
                <w:rFonts w:ascii="Times New Roman" w:hAnsi="Times New Roman" w:cs="Times New Roman"/>
              </w:rPr>
              <w:br/>
              <w:t>в глаголах суффиксы.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Путешествие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A2A8638" wp14:editId="2C6C00B7">
                  <wp:extent cx="1177925" cy="226695"/>
                  <wp:effectExtent l="0" t="0" r="3175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сверкание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6643550" wp14:editId="0D5E06D2">
                  <wp:extent cx="665480" cy="226695"/>
                  <wp:effectExtent l="0" t="0" r="1270" b="190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победа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B386813" wp14:editId="6DFD8D2C">
                  <wp:extent cx="694690" cy="219710"/>
                  <wp:effectExtent l="0" t="0" r="0" b="889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черный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31DBCF5" wp14:editId="16E6D31B">
                  <wp:extent cx="607060" cy="226695"/>
                  <wp:effectExtent l="0" t="0" r="2540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ужин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03D6CF4" wp14:editId="3F89A4AF">
                  <wp:extent cx="694690" cy="241300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рисунок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E7F9176" wp14:editId="1EFC2513">
                  <wp:extent cx="694690" cy="226695"/>
                  <wp:effectExtent l="0" t="0" r="0" b="190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салют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A270F23" wp14:editId="577C8542">
                  <wp:extent cx="877570" cy="219710"/>
                  <wp:effectExtent l="0" t="0" r="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57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желтый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F11231F" wp14:editId="2F7D368D">
                  <wp:extent cx="687705" cy="2197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беседа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1A29457" wp14:editId="0521B4A3">
                  <wp:extent cx="819150" cy="219710"/>
                  <wp:effectExtent l="0" t="0" r="0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работа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91B7B65" wp14:editId="2E59DC03">
                  <wp:extent cx="753745" cy="226695"/>
                  <wp:effectExtent l="0" t="0" r="8255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74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богатый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85A1E8E" wp14:editId="445301A8">
                  <wp:extent cx="716915" cy="219710"/>
                  <wp:effectExtent l="0" t="0" r="6985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оборона –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F735C3A" wp14:editId="47A600E0">
                  <wp:extent cx="760730" cy="241300"/>
                  <wp:effectExtent l="0" t="0" r="127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BA6C69" w:rsidRDefault="00BA6C69">
            <w:pPr>
              <w:pStyle w:val="ParagraphStyle"/>
              <w:spacing w:before="60" w:line="252" w:lineRule="auto"/>
              <w:ind w:firstLine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Чучелу наскучило воробьев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пугать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A6C69" w:rsidRDefault="00BA6C69">
            <w:pPr>
              <w:pStyle w:val="ParagraphStyle"/>
              <w:spacing w:line="252" w:lineRule="auto"/>
              <w:ind w:firstLine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Чучелу под тучею холодно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стоять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A6C69" w:rsidRDefault="00BA6C69">
            <w:pPr>
              <w:pStyle w:val="ParagraphStyle"/>
              <w:spacing w:line="252" w:lineRule="auto"/>
              <w:ind w:firstLine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Подружить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бы с птицами,</w:t>
            </w:r>
          </w:p>
          <w:p w:rsidR="00BA6C69" w:rsidRDefault="00BA6C69">
            <w:pPr>
              <w:pStyle w:val="ParagraphStyle"/>
              <w:spacing w:line="252" w:lineRule="auto"/>
              <w:ind w:firstLine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 облакам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взлететь</w:t>
            </w:r>
            <w:r>
              <w:rPr>
                <w:rFonts w:ascii="Times New Roman" w:hAnsi="Times New Roman" w:cs="Times New Roman"/>
                <w:i/>
                <w:iCs/>
              </w:rPr>
              <w:t>!</w:t>
            </w:r>
          </w:p>
          <w:p w:rsidR="00BA6C69" w:rsidRDefault="00BA6C69">
            <w:pPr>
              <w:pStyle w:val="ParagraphStyle"/>
              <w:spacing w:line="252" w:lineRule="auto"/>
              <w:ind w:firstLine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Целый день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кружиться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</w:p>
          <w:p w:rsidR="00BA6C69" w:rsidRDefault="00BA6C69">
            <w:pPr>
              <w:pStyle w:val="ParagraphStyle"/>
              <w:spacing w:after="60" w:line="252" w:lineRule="auto"/>
              <w:ind w:firstLine="750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жаворонком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петь.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глагол.</w:t>
            </w:r>
          </w:p>
          <w:p w:rsidR="00BA6C69" w:rsidRDefault="00BA6C69" w:rsidP="00333D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Наскучило (ср. р.) – наскучил (м. р.), наскучила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(ж. р.)</w:t>
            </w:r>
          </w:p>
          <w:p w:rsidR="00BA6C69" w:rsidRDefault="00BA6C69" w:rsidP="00333D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одноклассн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иков</w:t>
            </w:r>
            <w:proofErr w:type="spellEnd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. Слушать собеседника. Строить понятные для собеседника высказывания. Аргументировать свою точку зрения. </w:t>
            </w:r>
          </w:p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Формулиро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 свое </w:t>
            </w:r>
          </w:p>
          <w:p w:rsidR="00BA6C69" w:rsidRPr="00BA6C69" w:rsidRDefault="00BA6C69" w:rsidP="0012073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 xml:space="preserve">мнение </w:t>
            </w:r>
            <w:r w:rsidRPr="00BA6C69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</w:tr>
      <w:tr w:rsidR="00BA6C69" w:rsidTr="00120738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6C69" w:rsidRDefault="00BA6C69" w:rsidP="00BA6C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в тетради (задание 95)</w:t>
            </w:r>
          </w:p>
        </w:tc>
        <w:tc>
          <w:tcPr>
            <w:tcW w:w="5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В. </w:t>
            </w:r>
            <w:proofErr w:type="spellStart"/>
            <w:r>
              <w:rPr>
                <w:rFonts w:ascii="Times New Roman" w:hAnsi="Times New Roman" w:cs="Times New Roman"/>
              </w:rPr>
              <w:t>Бахревского</w:t>
            </w:r>
            <w:proofErr w:type="spellEnd"/>
            <w:r>
              <w:rPr>
                <w:rFonts w:ascii="Times New Roman" w:hAnsi="Times New Roman" w:cs="Times New Roman"/>
              </w:rPr>
              <w:t>. Вставьте пропущенные буквы.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глаголы в неопределенной форме, отвечающие на вопрос «что делать?».</w:t>
            </w:r>
          </w:p>
          <w:p w:rsidR="00BA6C69" w:rsidRDefault="00BA6C69" w:rsidP="005B11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глагол, который в единственном </w:t>
            </w:r>
            <w:r>
              <w:rPr>
                <w:rFonts w:ascii="Times New Roman" w:hAnsi="Times New Roman" w:cs="Times New Roman"/>
              </w:rPr>
              <w:br/>
              <w:t>числе изменяется по родам. Укажите над ним род. Рядом запишите этот же глагол, но в форме другого рода</w:t>
            </w:r>
          </w:p>
        </w:tc>
        <w:tc>
          <w:tcPr>
            <w:tcW w:w="6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6C69" w:rsidRDefault="00BA6C69" w:rsidP="00333D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6C69" w:rsidTr="00BA6C69">
        <w:trPr>
          <w:trHeight w:val="2569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A6C69" w:rsidTr="00BA6C69">
        <w:trPr>
          <w:trHeight w:val="518"/>
          <w:jc w:val="center"/>
        </w:trPr>
        <w:tc>
          <w:tcPr>
            <w:tcW w:w="17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Оценк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результатов выполнения заданий на уроке, подведение итогов урока учащимися.</w:t>
            </w:r>
          </w:p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A6C69" w:rsidRPr="00BA6C69" w:rsidRDefault="00BA6C69" w:rsidP="005B11A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Расскажите об образовании временных форм </w:t>
            </w:r>
            <w:r>
              <w:rPr>
                <w:rFonts w:ascii="Times New Roman" w:hAnsi="Times New Roman" w:cs="Times New Roman"/>
              </w:rPr>
              <w:br/>
              <w:t xml:space="preserve">от глагола в неопределенной форме. </w:t>
            </w:r>
            <w:r>
              <w:rPr>
                <w:rFonts w:ascii="Times New Roman" w:hAnsi="Times New Roman" w:cs="Times New Roman"/>
                <w:i/>
                <w:iCs/>
              </w:rPr>
              <w:t>Оценк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результатов выполнения заданий на уроке, подведение итогов урока учащимися.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 w:rsidP="00333D4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Оформляют знания, полученные на уроке, в виде устных ответов. Повторяют алгоритм действия по распознаванию понятия, по применению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правил. Отвечают на вопросы. Определяют свое эмоциональное состояние на уроке.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 w:rsidP="001207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A6C69" w:rsidTr="00BA6C69">
        <w:trPr>
          <w:trHeight w:val="3186"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 w:rsidP="00BA6C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 w:rsidP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Расскажите об образовании временных форм </w:t>
            </w:r>
            <w:r>
              <w:rPr>
                <w:rFonts w:ascii="Times New Roman" w:hAnsi="Times New Roman" w:cs="Times New Roman"/>
              </w:rPr>
              <w:br/>
              <w:t xml:space="preserve">от глагола в неопределенной форме. 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глагольные суффиксы.</w:t>
            </w:r>
          </w:p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русского языка вы образовывали новые слова, тренировались в написании суффиксов глаголов, использовали алгоритм, доказывали выбор гласной в суффиксе и пробовали свои силы в самостоятельной работе.</w:t>
            </w:r>
          </w:p>
          <w:p w:rsidR="00BA6C69" w:rsidRDefault="00BA6C69" w:rsidP="00CA4B2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учебной деятельности</w:t>
            </w:r>
          </w:p>
          <w:p w:rsidR="00BA6C69" w:rsidRPr="00BA6C69" w:rsidRDefault="00BA6C69" w:rsidP="009E78E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C69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  <w:tr w:rsidR="00BA6C69" w:rsidTr="009E78E5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задание 96 в рабочей тетради, </w:t>
            </w:r>
            <w:r>
              <w:rPr>
                <w:rFonts w:ascii="Times New Roman" w:hAnsi="Times New Roman" w:cs="Times New Roman"/>
              </w:rPr>
              <w:br/>
              <w:t>упражнение 155 в учебнике</w:t>
            </w:r>
          </w:p>
        </w:tc>
        <w:tc>
          <w:tcPr>
            <w:tcW w:w="6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</w:t>
            </w:r>
            <w:r w:rsidR="00896238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вопросы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C69" w:rsidRPr="00BA6C69" w:rsidRDefault="00BA6C6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6C69" w:rsidRPr="00BA6C69" w:rsidRDefault="00BA6C69" w:rsidP="00BA6C69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BA6C69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</w:t>
      </w:r>
      <w:r w:rsidRPr="00BA6C69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BA6C69" w:rsidRPr="00BA6C69" w:rsidRDefault="00BA6C69" w:rsidP="00BA6C69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– Улыбнёмся друг другу, создадим себе и товарищам хорошее настроение. Надеюсь, что урок пройдет интересно и увлекательно.</w:t>
      </w:r>
    </w:p>
    <w:p w:rsidR="00BA6C69" w:rsidRPr="00BA6C69" w:rsidRDefault="00BA6C69" w:rsidP="00BA6C69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A6C69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BA6C69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BA6C69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BA6C69" w:rsidRPr="00BA6C69" w:rsidRDefault="00BA6C69" w:rsidP="00BA6C69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Разве любы нам хмурые лица</w:t>
      </w:r>
    </w:p>
    <w:p w:rsidR="00BA6C69" w:rsidRPr="00BA6C69" w:rsidRDefault="00BA6C69" w:rsidP="00BA6C69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Или чья-то сердитая речь?</w:t>
      </w:r>
    </w:p>
    <w:p w:rsidR="00BA6C69" w:rsidRPr="00BA6C69" w:rsidRDefault="00BA6C69" w:rsidP="00BA6C69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Мы улыбкой умеем делиться</w:t>
      </w:r>
    </w:p>
    <w:p w:rsidR="00BA6C69" w:rsidRPr="00BA6C69" w:rsidRDefault="00BA6C69" w:rsidP="00BA6C69">
      <w:pPr>
        <w:pStyle w:val="ParagraphStyle"/>
        <w:ind w:left="300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И ответную искру зажечь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BA6C69" w:rsidRPr="00BA6C69" w:rsidRDefault="00BA6C69" w:rsidP="00BA6C69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BA6C69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     </w:t>
      </w:r>
      <w:r w:rsidRPr="00BA6C69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BA6C69" w:rsidRPr="00BA6C69" w:rsidRDefault="00BA6C69" w:rsidP="00BA6C69">
      <w:pPr>
        <w:pStyle w:val="ParagraphStyle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Р</w:t>
      </w:r>
      <w:proofErr w:type="spellStart"/>
      <w:r w:rsidRPr="00BA6C69">
        <w:rPr>
          <w:rFonts w:ascii="Times New Roman" w:hAnsi="Times New Roman" w:cs="Times New Roman"/>
          <w:i/>
          <w:iCs/>
          <w:sz w:val="22"/>
          <w:szCs w:val="22"/>
        </w:rPr>
        <w:t>абот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а</w:t>
      </w:r>
      <w:proofErr w:type="spellEnd"/>
      <w:r w:rsidRPr="00BA6C69">
        <w:rPr>
          <w:rFonts w:ascii="Times New Roman" w:hAnsi="Times New Roman" w:cs="Times New Roman"/>
          <w:i/>
          <w:iCs/>
          <w:sz w:val="22"/>
          <w:szCs w:val="22"/>
        </w:rPr>
        <w:t xml:space="preserve"> по карточкам.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– Заполните  пропуски  в  предложениях  подходящими  по  смыслу словами.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_______ между точками на листе бумаги измеряют _______. Кратчайшее _______ между двумя точками – прямая линия. Для измерения  _______ используют меры длины. _______ от центра окружности до любой её точки называется радиусом. _______ от Земли до Солнца в 394 раза больше, чем _______ от Земли до Луны.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A6C69">
        <w:rPr>
          <w:rFonts w:ascii="Times New Roman" w:hAnsi="Times New Roman" w:cs="Times New Roman"/>
          <w:i/>
          <w:iCs/>
          <w:sz w:val="22"/>
          <w:szCs w:val="22"/>
        </w:rPr>
        <w:t>Учащиеся вставляют слово «расстояние» в предложения, читают их.</w:t>
      </w:r>
    </w:p>
    <w:p w:rsidR="00BA6C69" w:rsidRPr="00BA6C69" w:rsidRDefault="00BA6C69" w:rsidP="00BA6C69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caps/>
          <w:sz w:val="22"/>
          <w:szCs w:val="22"/>
        </w:rPr>
        <w:t>Расстояние</w:t>
      </w:r>
      <w:r w:rsidRPr="00BA6C69">
        <w:rPr>
          <w:rFonts w:ascii="Times New Roman" w:hAnsi="Times New Roman" w:cs="Times New Roman"/>
          <w:sz w:val="22"/>
          <w:szCs w:val="22"/>
        </w:rPr>
        <w:t xml:space="preserve"> – пространственный промежуток, разделяющий два объекта.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«расстояние».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A6C69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BA6C69" w:rsidRPr="00BA6C69" w:rsidRDefault="00BA6C69" w:rsidP="00BA6C69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BA6C69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BA6C69">
        <w:rPr>
          <w:rFonts w:ascii="Times New Roman" w:hAnsi="Times New Roman" w:cs="Times New Roman"/>
          <w:sz w:val="22"/>
          <w:szCs w:val="22"/>
        </w:rPr>
        <w:t>расстояньице</w:t>
      </w:r>
      <w:proofErr w:type="spellEnd"/>
      <w:r w:rsidRPr="00BA6C69">
        <w:rPr>
          <w:rFonts w:ascii="Times New Roman" w:hAnsi="Times New Roman" w:cs="Times New Roman"/>
          <w:sz w:val="22"/>
          <w:szCs w:val="22"/>
        </w:rPr>
        <w:t>, стоянка, стоять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</w:t>
      </w:r>
      <w:r w:rsidRPr="00BA6C69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BA6C69">
        <w:rPr>
          <w:rFonts w:ascii="Times New Roman" w:hAnsi="Times New Roman" w:cs="Times New Roman"/>
          <w:sz w:val="22"/>
          <w:szCs w:val="22"/>
        </w:rPr>
        <w:t>: дистанция, промежуток, дальность, удалённость.</w:t>
      </w:r>
    </w:p>
    <w:p w:rsidR="00BA6C69" w:rsidRPr="00BA6C69" w:rsidRDefault="00BA6C69" w:rsidP="00BA6C69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A6C69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</w:t>
      </w:r>
      <w:r w:rsidRPr="00BA6C69">
        <w:rPr>
          <w:rFonts w:ascii="Times New Roman" w:hAnsi="Times New Roman" w:cs="Times New Roman"/>
          <w:sz w:val="22"/>
          <w:szCs w:val="22"/>
        </w:rPr>
        <w:t>От дома до школы небольшое расстояние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</w:t>
      </w:r>
      <w:r w:rsidRPr="00BA6C69">
        <w:rPr>
          <w:rFonts w:ascii="Times New Roman" w:hAnsi="Times New Roman" w:cs="Times New Roman"/>
          <w:sz w:val="22"/>
          <w:szCs w:val="22"/>
        </w:rPr>
        <w:t>Мы пробежали расстояние от магазина до киоска.</w:t>
      </w:r>
    </w:p>
    <w:p w:rsidR="00BA6C69" w:rsidRDefault="00BA6C69" w:rsidP="00BA6C6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BA6C69" w:rsidRDefault="007F654B">
      <w:pPr>
        <w:rPr>
          <w:lang w:val="x-none"/>
        </w:rPr>
      </w:pPr>
    </w:p>
    <w:sectPr w:rsidR="007F654B" w:rsidRPr="00BA6C69" w:rsidSect="00BA6C69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69"/>
    <w:rsid w:val="007F654B"/>
    <w:rsid w:val="00896238"/>
    <w:rsid w:val="00BA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0FE74-539A-4CFF-88C1-AD307583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A6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BA6C6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BA6C69"/>
    <w:rPr>
      <w:color w:val="000000"/>
      <w:sz w:val="20"/>
      <w:szCs w:val="20"/>
    </w:rPr>
  </w:style>
  <w:style w:type="character" w:customStyle="1" w:styleId="Heading">
    <w:name w:val="Heading"/>
    <w:uiPriority w:val="99"/>
    <w:rsid w:val="00BA6C6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A6C6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A6C6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A6C6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A6C69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BA6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6C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2</cp:revision>
  <cp:lastPrinted>2015-03-15T05:34:00Z</cp:lastPrinted>
  <dcterms:created xsi:type="dcterms:W3CDTF">2015-03-15T05:20:00Z</dcterms:created>
  <dcterms:modified xsi:type="dcterms:W3CDTF">2015-03-15T05:34:00Z</dcterms:modified>
</cp:coreProperties>
</file>